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33A63" w14:textId="77777777" w:rsidR="00E8010B" w:rsidRDefault="00E8010B" w:rsidP="00E8010B">
      <w:pPr>
        <w:ind w:left="-567"/>
        <w:rPr>
          <w:rFonts w:asciiTheme="majorHAnsi" w:eastAsia="Hiragino Kaku Gothic Std W8" w:hAnsiTheme="majorHAnsi" w:cstheme="minorHAnsi"/>
          <w:b/>
          <w:bCs/>
          <w:smallCaps/>
          <w:color w:val="000000" w:themeColor="text1"/>
          <w:spacing w:val="40"/>
          <w:sz w:val="36"/>
          <w:szCs w:val="36"/>
        </w:rPr>
      </w:pPr>
      <w:r>
        <w:rPr>
          <w:rFonts w:asciiTheme="majorHAnsi" w:eastAsia="Hiragino Kaku Gothic Std W8" w:hAnsiTheme="majorHAnsi" w:cstheme="minorHAnsi"/>
          <w:b/>
          <w:bCs/>
          <w:smallCaps/>
          <w:noProof/>
          <w:color w:val="000000" w:themeColor="text1"/>
          <w:spacing w:val="4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8EB481B" wp14:editId="107CA583">
            <wp:simplePos x="0" y="0"/>
            <wp:positionH relativeFrom="column">
              <wp:posOffset>-353175</wp:posOffset>
            </wp:positionH>
            <wp:positionV relativeFrom="paragraph">
              <wp:posOffset>140335</wp:posOffset>
            </wp:positionV>
            <wp:extent cx="1547495" cy="1094105"/>
            <wp:effectExtent l="0" t="0" r="190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43AA6C" w14:textId="77777777" w:rsidR="00E8010B" w:rsidRPr="00D62871" w:rsidRDefault="00E8010B" w:rsidP="00E8010B">
      <w:pPr>
        <w:spacing w:after="0" w:line="240" w:lineRule="auto"/>
        <w:ind w:left="-567"/>
        <w:jc w:val="center"/>
        <w:rPr>
          <w:rFonts w:asciiTheme="majorHAnsi" w:eastAsia="Hiragino Kaku Gothic Std W8" w:hAnsiTheme="majorHAnsi" w:cstheme="minorHAnsi"/>
          <w:b/>
          <w:bCs/>
          <w:smallCaps/>
          <w:color w:val="000000" w:themeColor="text1"/>
          <w:spacing w:val="40"/>
          <w:sz w:val="28"/>
          <w:szCs w:val="28"/>
        </w:rPr>
      </w:pPr>
      <w:r w:rsidRPr="00D62871">
        <w:rPr>
          <w:rFonts w:asciiTheme="majorHAnsi" w:eastAsia="Hiragino Kaku Gothic Std W8" w:hAnsiTheme="majorHAnsi" w:cstheme="minorHAnsi"/>
          <w:b/>
          <w:bCs/>
          <w:smallCaps/>
          <w:color w:val="000000" w:themeColor="text1"/>
          <w:spacing w:val="40"/>
          <w:sz w:val="28"/>
          <w:szCs w:val="28"/>
        </w:rPr>
        <w:t>Zgromadzenie</w:t>
      </w:r>
    </w:p>
    <w:p w14:paraId="3FEDF5DC" w14:textId="5051EFA1" w:rsidR="000E064F" w:rsidRPr="00D62871" w:rsidRDefault="00E8010B" w:rsidP="00E8010B">
      <w:pPr>
        <w:spacing w:after="0" w:line="240" w:lineRule="auto"/>
        <w:ind w:left="-567"/>
        <w:jc w:val="center"/>
        <w:rPr>
          <w:rFonts w:asciiTheme="majorHAnsi" w:eastAsia="Hiragino Kaku Gothic Std W8" w:hAnsiTheme="majorHAnsi" w:cstheme="minorHAnsi"/>
          <w:b/>
          <w:bCs/>
          <w:smallCaps/>
          <w:color w:val="000000" w:themeColor="text1"/>
          <w:spacing w:val="40"/>
          <w:sz w:val="28"/>
          <w:szCs w:val="28"/>
        </w:rPr>
      </w:pPr>
      <w:r w:rsidRPr="00D62871">
        <w:rPr>
          <w:rFonts w:asciiTheme="majorHAnsi" w:eastAsia="Hiragino Kaku Gothic Std W8" w:hAnsiTheme="majorHAnsi" w:cstheme="minorHAnsi"/>
          <w:b/>
          <w:bCs/>
          <w:smallCaps/>
          <w:color w:val="000000" w:themeColor="text1"/>
          <w:spacing w:val="40"/>
          <w:sz w:val="28"/>
          <w:szCs w:val="28"/>
        </w:rPr>
        <w:t>Świętego Michała Archanioła</w:t>
      </w:r>
      <w:r w:rsidRPr="00D62871">
        <w:rPr>
          <w:rFonts w:asciiTheme="majorHAnsi" w:eastAsia="Hiragino Kaku Gothic Std W8" w:hAnsiTheme="majorHAnsi" w:cstheme="minorHAnsi"/>
          <w:b/>
          <w:bCs/>
          <w:smallCaps/>
          <w:color w:val="000000" w:themeColor="text1"/>
          <w:spacing w:val="40"/>
          <w:sz w:val="28"/>
          <w:szCs w:val="28"/>
        </w:rPr>
        <w:br w:type="textWrapping" w:clear="all"/>
      </w:r>
    </w:p>
    <w:p w14:paraId="6FB6F519" w14:textId="037A9DAE" w:rsidR="00E8010B" w:rsidRPr="00D62871" w:rsidRDefault="00D62871" w:rsidP="00D62871">
      <w:r w:rsidRPr="00D62871">
        <w:rPr>
          <w:rFonts w:eastAsia="Arial Unicode MS"/>
          <w:b/>
          <w:i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50FC5" wp14:editId="61461C40">
                <wp:simplePos x="0" y="0"/>
                <wp:positionH relativeFrom="column">
                  <wp:posOffset>1151890</wp:posOffset>
                </wp:positionH>
                <wp:positionV relativeFrom="paragraph">
                  <wp:posOffset>63140</wp:posOffset>
                </wp:positionV>
                <wp:extent cx="4362450" cy="698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69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2252E" w14:textId="2998A65F" w:rsidR="0024494C" w:rsidRPr="00D62871" w:rsidRDefault="0024494C" w:rsidP="00D62871">
                            <w:pPr>
                              <w:spacing w:line="216" w:lineRule="auto"/>
                              <w:rPr>
                                <w:rFonts w:asciiTheme="majorHAnsi" w:hAnsiTheme="majorHAnsi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D62871">
                              <w:rPr>
                                <w:rFonts w:asciiTheme="majorHAnsi" w:hAnsiTheme="maj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>Uniwersytet Kardynała Stefana Wyszyńskiego</w:t>
                            </w:r>
                            <w:r w:rsidR="00D62871" w:rsidRPr="00D62871">
                              <w:rPr>
                                <w:rFonts w:asciiTheme="majorHAnsi" w:hAnsiTheme="maj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 xml:space="preserve"> </w:t>
                            </w:r>
                            <w:r w:rsidRPr="00D62871">
                              <w:rPr>
                                <w:rFonts w:asciiTheme="majorHAnsi" w:hAnsiTheme="maj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>w Warszawie</w:t>
                            </w:r>
                          </w:p>
                          <w:p w14:paraId="71D92EF3" w14:textId="77777777" w:rsidR="0024494C" w:rsidRPr="00D62871" w:rsidRDefault="0024494C" w:rsidP="0024494C">
                            <w:pPr>
                              <w:spacing w:line="216" w:lineRule="auto"/>
                              <w:rPr>
                                <w:rFonts w:asciiTheme="majorHAnsi" w:hAnsiTheme="majorHAnsi"/>
                                <w:b/>
                                <w:sz w:val="23"/>
                                <w:szCs w:val="23"/>
                              </w:rPr>
                            </w:pPr>
                            <w:r w:rsidRPr="00D62871">
                              <w:rPr>
                                <w:rFonts w:asciiTheme="majorHAnsi" w:hAnsiTheme="majorHAnsi"/>
                                <w:b/>
                                <w:sz w:val="23"/>
                                <w:szCs w:val="23"/>
                              </w:rPr>
                              <w:t>Wydział Prawa Kanonicznego</w:t>
                            </w:r>
                          </w:p>
                          <w:p w14:paraId="33EB06EE" w14:textId="77777777" w:rsidR="0024494C" w:rsidRPr="00CF4A6B" w:rsidRDefault="0024494C" w:rsidP="0024494C"/>
                          <w:p w14:paraId="5A75AC9B" w14:textId="77777777" w:rsidR="0024494C" w:rsidRPr="00CF4A6B" w:rsidRDefault="0024494C" w:rsidP="0024494C">
                            <w:pPr>
                              <w:pBdr>
                                <w:bottom w:val="single" w:sz="6" w:space="1" w:color="auto"/>
                              </w:pBdr>
                              <w:spacing w:line="21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50F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7pt;margin-top:4.95pt;width:343.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" filled="f" stroked="f">
                <v:textbox>
                  <w:txbxContent>
                    <w:p w14:paraId="4E82252E" w14:textId="2998A65F" w:rsidR="0024494C" w:rsidRPr="00D62871" w:rsidRDefault="0024494C" w:rsidP="00D62871">
                      <w:pPr>
                        <w:spacing w:line="216" w:lineRule="auto"/>
                        <w:rPr>
                          <w:rFonts w:asciiTheme="majorHAnsi" w:hAnsiTheme="majorHAnsi"/>
                          <w:b/>
                          <w:sz w:val="23"/>
                          <w:szCs w:val="23"/>
                          <w:u w:val="single"/>
                        </w:rPr>
                      </w:pPr>
                      <w:r w:rsidRPr="00D62871">
                        <w:rPr>
                          <w:rFonts w:asciiTheme="majorHAnsi" w:hAnsiTheme="majorHAnsi"/>
                          <w:b/>
                          <w:sz w:val="23"/>
                          <w:szCs w:val="23"/>
                          <w:u w:val="single"/>
                        </w:rPr>
                        <w:t>Uniwersytet Kardynała Stefana Wyszyńskiego</w:t>
                      </w:r>
                      <w:r w:rsidR="00D62871" w:rsidRPr="00D62871">
                        <w:rPr>
                          <w:rFonts w:asciiTheme="majorHAnsi" w:hAnsiTheme="majorHAnsi"/>
                          <w:b/>
                          <w:sz w:val="23"/>
                          <w:szCs w:val="23"/>
                          <w:u w:val="single"/>
                        </w:rPr>
                        <w:t xml:space="preserve"> </w:t>
                      </w:r>
                      <w:r w:rsidRPr="00D62871">
                        <w:rPr>
                          <w:rFonts w:asciiTheme="majorHAnsi" w:hAnsiTheme="majorHAnsi"/>
                          <w:b/>
                          <w:sz w:val="23"/>
                          <w:szCs w:val="23"/>
                          <w:u w:val="single"/>
                        </w:rPr>
                        <w:t>w Warszawie</w:t>
                      </w:r>
                    </w:p>
                    <w:p w14:paraId="71D92EF3" w14:textId="77777777" w:rsidR="0024494C" w:rsidRPr="00D62871" w:rsidRDefault="0024494C" w:rsidP="0024494C">
                      <w:pPr>
                        <w:spacing w:line="216" w:lineRule="auto"/>
                        <w:rPr>
                          <w:rFonts w:asciiTheme="majorHAnsi" w:hAnsiTheme="majorHAnsi"/>
                          <w:b/>
                          <w:sz w:val="23"/>
                          <w:szCs w:val="23"/>
                        </w:rPr>
                      </w:pPr>
                      <w:r w:rsidRPr="00D62871">
                        <w:rPr>
                          <w:rFonts w:asciiTheme="majorHAnsi" w:hAnsiTheme="majorHAnsi"/>
                          <w:b/>
                          <w:sz w:val="23"/>
                          <w:szCs w:val="23"/>
                        </w:rPr>
                        <w:t>Wydział Prawa Kanonicznego</w:t>
                      </w:r>
                    </w:p>
                    <w:p w14:paraId="33EB06EE" w14:textId="77777777" w:rsidR="0024494C" w:rsidRPr="00CF4A6B" w:rsidRDefault="0024494C" w:rsidP="0024494C"/>
                    <w:p w14:paraId="5A75AC9B" w14:textId="77777777" w:rsidR="0024494C" w:rsidRPr="00CF4A6B" w:rsidRDefault="0024494C" w:rsidP="0024494C">
                      <w:pPr>
                        <w:pBdr>
                          <w:bottom w:val="single" w:sz="6" w:space="1" w:color="auto"/>
                        </w:pBdr>
                        <w:spacing w:line="21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24494C">
        <w:rPr>
          <w:rFonts w:eastAsia="Arial Unicode MS"/>
          <w:b/>
          <w:i/>
          <w:noProof/>
          <w:lang w:eastAsia="pl-PL"/>
        </w:rPr>
        <w:drawing>
          <wp:inline distT="0" distB="0" distL="0" distR="0" wp14:anchorId="1F372366" wp14:editId="1715466F">
            <wp:extent cx="864000" cy="831850"/>
            <wp:effectExtent l="0" t="0" r="0" b="0"/>
            <wp:docPr id="1" name="Obraz 1" descr="Senza titolo-1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za titolo-1 cop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14" cy="83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671">
        <w:fldChar w:fldCharType="begin"/>
      </w:r>
      <w:r w:rsidR="00466671">
        <w:instrText xml:space="preserve"> INCLUDEPICTURE "/var/folders/1w/3c174cm57pdf549qp1wftd200000gn/T/com.microsoft.Word/WebArchiveCopyPasteTempFiles/logo.png" \* MERGEFORMATINET </w:instrText>
      </w:r>
      <w:r w:rsidR="00466671">
        <w:fldChar w:fldCharType="separate"/>
      </w:r>
      <w:r w:rsidR="001A17ED">
        <w:rPr>
          <w:noProof/>
        </w:rPr>
        <w:fldChar w:fldCharType="begin"/>
      </w:r>
      <w:r w:rsidR="001A17ED">
        <w:rPr>
          <w:noProof/>
        </w:rPr>
        <w:instrText xml:space="preserve"> INCLUDEPICTURE  "/var/folders/1w/3c174cm57pdf549qp1wftd200000gn/T/com.microsoft.Word/WebArchiveCopyPasteTempFiles/logo.png" \* MERGEFORMATINET </w:instrText>
      </w:r>
      <w:r w:rsidR="001A17ED">
        <w:rPr>
          <w:noProof/>
        </w:rPr>
        <w:fldChar w:fldCharType="separate"/>
      </w:r>
      <w:r w:rsidR="00E74ADA">
        <w:rPr>
          <w:noProof/>
        </w:rPr>
        <w:fldChar w:fldCharType="begin"/>
      </w:r>
      <w:r w:rsidR="00E74ADA">
        <w:rPr>
          <w:noProof/>
        </w:rPr>
        <w:instrText xml:space="preserve"> INCLUDEPICTURE  "/var/folders/1w/3c174cm57pdf549qp1wftd200000gn/T/com.microsoft.Word/WebArchiveCopyPasteTempFiles/logo.png" \* MERGEFORMATINET </w:instrText>
      </w:r>
      <w:r w:rsidR="00E74ADA">
        <w:rPr>
          <w:noProof/>
        </w:rPr>
        <w:fldChar w:fldCharType="end"/>
      </w:r>
      <w:r w:rsidR="001A17ED">
        <w:rPr>
          <w:noProof/>
        </w:rPr>
        <w:fldChar w:fldCharType="end"/>
      </w:r>
      <w:r w:rsidR="00466671">
        <w:fldChar w:fldCharType="end"/>
      </w:r>
    </w:p>
    <w:p w14:paraId="58E5C288" w14:textId="77777777" w:rsidR="006C4217" w:rsidRPr="00466671" w:rsidRDefault="000E064F" w:rsidP="006C4217">
      <w:pPr>
        <w:jc w:val="center"/>
        <w:rPr>
          <w:rFonts w:asciiTheme="majorHAnsi" w:eastAsia="Hiragino Kaku Gothic Std W8" w:hAnsiTheme="majorHAnsi" w:cstheme="minorHAnsi"/>
          <w:sz w:val="24"/>
          <w:szCs w:val="24"/>
        </w:rPr>
      </w:pPr>
      <w:r w:rsidRPr="00466671">
        <w:rPr>
          <w:rFonts w:asciiTheme="majorHAnsi" w:eastAsia="Hiragino Kaku Gothic Std W8" w:hAnsiTheme="majorHAnsi" w:cstheme="minorHAnsi"/>
          <w:sz w:val="24"/>
          <w:szCs w:val="24"/>
        </w:rPr>
        <w:t xml:space="preserve">mają zaszczyt zaprosić do udziału w </w:t>
      </w:r>
    </w:p>
    <w:p w14:paraId="0164BE64" w14:textId="6E87D5A7" w:rsidR="000E064F" w:rsidRPr="00466671" w:rsidRDefault="0024494C" w:rsidP="000E064F">
      <w:pPr>
        <w:pStyle w:val="Bezodstpw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eastAsia="Times New Roman" w:hAnsiTheme="majorHAnsi" w:cstheme="minorHAnsi"/>
          <w:b/>
          <w:bCs/>
          <w:color w:val="000000" w:themeColor="text1"/>
          <w:sz w:val="24"/>
          <w:szCs w:val="24"/>
          <w:lang w:eastAsia="pl-PL"/>
        </w:rPr>
        <w:t xml:space="preserve">Interdyscyplinarnej </w:t>
      </w:r>
      <w:r w:rsidR="006C4217" w:rsidRPr="00466671">
        <w:rPr>
          <w:rFonts w:asciiTheme="majorHAnsi" w:eastAsia="Times New Roman" w:hAnsiTheme="majorHAnsi" w:cstheme="minorHAnsi"/>
          <w:b/>
          <w:bCs/>
          <w:color w:val="000000" w:themeColor="text1"/>
          <w:sz w:val="24"/>
          <w:szCs w:val="24"/>
          <w:lang w:eastAsia="pl-PL"/>
        </w:rPr>
        <w:t xml:space="preserve">Konferencji Naukowej </w:t>
      </w:r>
      <w:r w:rsidR="006C4217" w:rsidRPr="00466671">
        <w:rPr>
          <w:rFonts w:asciiTheme="majorHAnsi" w:eastAsia="Times New Roman" w:hAnsiTheme="majorHAnsi" w:cstheme="minorHAnsi"/>
          <w:b/>
          <w:bCs/>
          <w:color w:val="000000" w:themeColor="text1"/>
          <w:sz w:val="24"/>
          <w:szCs w:val="24"/>
          <w:lang w:eastAsia="pl-PL"/>
        </w:rPr>
        <w:br/>
      </w:r>
    </w:p>
    <w:p w14:paraId="10E8B3C9" w14:textId="77777777" w:rsidR="00E8010B" w:rsidRPr="00E8010B" w:rsidRDefault="000E064F" w:rsidP="000E064F">
      <w:pPr>
        <w:pStyle w:val="Bezodstpw"/>
        <w:jc w:val="center"/>
        <w:rPr>
          <w:rFonts w:asciiTheme="majorHAnsi" w:hAnsiTheme="majorHAnsi" w:cs="Times New Roman"/>
          <w:b/>
          <w:i/>
          <w:iCs/>
          <w:sz w:val="28"/>
          <w:szCs w:val="28"/>
        </w:rPr>
      </w:pPr>
      <w:r w:rsidRPr="00E8010B">
        <w:rPr>
          <w:rFonts w:asciiTheme="majorHAnsi" w:hAnsiTheme="majorHAnsi" w:cs="Times New Roman"/>
          <w:b/>
          <w:i/>
          <w:iCs/>
          <w:sz w:val="28"/>
          <w:szCs w:val="28"/>
        </w:rPr>
        <w:t xml:space="preserve">Stulecie kanonicznego zatwierdzenia </w:t>
      </w:r>
    </w:p>
    <w:p w14:paraId="4A45D500" w14:textId="77777777" w:rsidR="000E064F" w:rsidRPr="00E8010B" w:rsidRDefault="000E064F" w:rsidP="000E064F">
      <w:pPr>
        <w:pStyle w:val="Bezodstpw"/>
        <w:jc w:val="center"/>
        <w:rPr>
          <w:rFonts w:asciiTheme="majorHAnsi" w:hAnsiTheme="majorHAnsi" w:cs="Times New Roman"/>
          <w:b/>
          <w:i/>
          <w:iCs/>
          <w:sz w:val="28"/>
          <w:szCs w:val="28"/>
        </w:rPr>
      </w:pPr>
      <w:r w:rsidRPr="00E8010B">
        <w:rPr>
          <w:rFonts w:asciiTheme="majorHAnsi" w:hAnsiTheme="majorHAnsi" w:cs="Times New Roman"/>
          <w:b/>
          <w:i/>
          <w:iCs/>
          <w:sz w:val="28"/>
          <w:szCs w:val="28"/>
        </w:rPr>
        <w:t xml:space="preserve">Zgromadzenia </w:t>
      </w:r>
      <w:r w:rsidR="00E8010B">
        <w:rPr>
          <w:rFonts w:asciiTheme="majorHAnsi" w:hAnsiTheme="majorHAnsi" w:cs="Times New Roman"/>
          <w:b/>
          <w:i/>
          <w:iCs/>
          <w:sz w:val="28"/>
          <w:szCs w:val="28"/>
        </w:rPr>
        <w:t>Świętego</w:t>
      </w:r>
      <w:r w:rsidRPr="00E8010B">
        <w:rPr>
          <w:rFonts w:asciiTheme="majorHAnsi" w:hAnsiTheme="majorHAnsi" w:cs="Times New Roman"/>
          <w:b/>
          <w:i/>
          <w:iCs/>
          <w:sz w:val="28"/>
          <w:szCs w:val="28"/>
        </w:rPr>
        <w:t xml:space="preserve"> Michała Archanioła. </w:t>
      </w:r>
    </w:p>
    <w:p w14:paraId="74094211" w14:textId="77777777" w:rsidR="006C4217" w:rsidRPr="00E8010B" w:rsidRDefault="000E064F" w:rsidP="000E064F">
      <w:pPr>
        <w:pStyle w:val="Bezodstpw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8010B">
        <w:rPr>
          <w:rFonts w:asciiTheme="majorHAnsi" w:hAnsiTheme="majorHAnsi" w:cs="Times New Roman"/>
          <w:b/>
          <w:i/>
          <w:iCs/>
          <w:sz w:val="28"/>
          <w:szCs w:val="28"/>
        </w:rPr>
        <w:t>Kontekst historyczny, społeczny i prawny</w:t>
      </w:r>
    </w:p>
    <w:p w14:paraId="22387F43" w14:textId="77777777" w:rsidR="000E064F" w:rsidRPr="00466671" w:rsidRDefault="000E064F" w:rsidP="006C4217">
      <w:pPr>
        <w:spacing w:line="360" w:lineRule="auto"/>
        <w:contextualSpacing/>
        <w:jc w:val="center"/>
        <w:rPr>
          <w:rFonts w:asciiTheme="majorHAnsi" w:hAnsiTheme="majorHAnsi" w:cstheme="minorHAnsi"/>
          <w:b/>
          <w:sz w:val="24"/>
          <w:szCs w:val="24"/>
        </w:rPr>
      </w:pPr>
    </w:p>
    <w:p w14:paraId="6C76F532" w14:textId="77777777" w:rsidR="006C4217" w:rsidRPr="00466671" w:rsidRDefault="006C4217" w:rsidP="006C4217">
      <w:pPr>
        <w:spacing w:line="360" w:lineRule="auto"/>
        <w:contextualSpacing/>
        <w:jc w:val="center"/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</w:pPr>
      <w:r w:rsidRPr="00466671">
        <w:rPr>
          <w:rFonts w:asciiTheme="majorHAnsi" w:hAnsiTheme="majorHAnsi" w:cstheme="minorHAnsi"/>
          <w:b/>
          <w:sz w:val="24"/>
          <w:szCs w:val="24"/>
        </w:rPr>
        <w:t>2</w:t>
      </w:r>
      <w:r w:rsidR="000E064F" w:rsidRPr="00466671">
        <w:rPr>
          <w:rFonts w:asciiTheme="majorHAnsi" w:hAnsiTheme="majorHAnsi" w:cstheme="minorHAnsi"/>
          <w:b/>
          <w:sz w:val="24"/>
          <w:szCs w:val="24"/>
        </w:rPr>
        <w:t>2</w:t>
      </w:r>
      <w:r w:rsidRPr="00466671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0E064F" w:rsidRPr="00466671">
        <w:rPr>
          <w:rFonts w:asciiTheme="majorHAnsi" w:hAnsiTheme="majorHAnsi" w:cstheme="minorHAnsi"/>
          <w:b/>
          <w:sz w:val="24"/>
          <w:szCs w:val="24"/>
        </w:rPr>
        <w:t>maja</w:t>
      </w:r>
      <w:r w:rsidRPr="00466671">
        <w:rPr>
          <w:rFonts w:asciiTheme="majorHAnsi" w:hAnsiTheme="majorHAnsi" w:cstheme="minorHAnsi"/>
          <w:b/>
          <w:sz w:val="24"/>
          <w:szCs w:val="24"/>
        </w:rPr>
        <w:t xml:space="preserve"> 202</w:t>
      </w:r>
      <w:r w:rsidR="000E064F" w:rsidRPr="00466671">
        <w:rPr>
          <w:rFonts w:asciiTheme="majorHAnsi" w:hAnsiTheme="majorHAnsi" w:cstheme="minorHAnsi"/>
          <w:b/>
          <w:sz w:val="24"/>
          <w:szCs w:val="24"/>
        </w:rPr>
        <w:t xml:space="preserve">1 </w:t>
      </w:r>
      <w:r w:rsidRPr="00466671">
        <w:rPr>
          <w:rFonts w:asciiTheme="majorHAnsi" w:hAnsiTheme="majorHAnsi" w:cstheme="minorHAnsi"/>
          <w:b/>
          <w:sz w:val="24"/>
          <w:szCs w:val="24"/>
        </w:rPr>
        <w:t>roku</w:t>
      </w:r>
      <w:r w:rsidRPr="00466671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2AA9606C" w14:textId="77777777" w:rsidR="006C4217" w:rsidRPr="00E8010B" w:rsidRDefault="00E8010B" w:rsidP="006C4217">
      <w:pPr>
        <w:spacing w:line="360" w:lineRule="auto"/>
        <w:contextualSpacing/>
        <w:jc w:val="center"/>
        <w:rPr>
          <w:rFonts w:asciiTheme="majorHAnsi" w:eastAsia="Times New Roman" w:hAnsiTheme="majorHAnsi" w:cstheme="minorHAnsi"/>
          <w:bCs/>
          <w:i/>
          <w:iCs/>
          <w:color w:val="000000" w:themeColor="text1"/>
          <w:sz w:val="24"/>
          <w:szCs w:val="24"/>
          <w:lang w:eastAsia="pl-PL"/>
        </w:rPr>
      </w:pPr>
      <w:r w:rsidRPr="00E8010B">
        <w:rPr>
          <w:rFonts w:asciiTheme="majorHAnsi" w:eastAsia="Times New Roman" w:hAnsiTheme="majorHAnsi" w:cstheme="minorHAnsi"/>
          <w:bCs/>
          <w:i/>
          <w:iCs/>
          <w:color w:val="000000" w:themeColor="text1"/>
          <w:sz w:val="24"/>
          <w:szCs w:val="24"/>
          <w:lang w:eastAsia="pl-PL"/>
        </w:rPr>
        <w:t>(forma</w:t>
      </w:r>
      <w:r w:rsidR="000E064F" w:rsidRPr="00E8010B">
        <w:rPr>
          <w:rFonts w:asciiTheme="majorHAnsi" w:eastAsia="Times New Roman" w:hAnsiTheme="majorHAnsi" w:cstheme="minorHAnsi"/>
          <w:bCs/>
          <w:i/>
          <w:iCs/>
          <w:color w:val="000000" w:themeColor="text1"/>
          <w:sz w:val="24"/>
          <w:szCs w:val="24"/>
          <w:lang w:eastAsia="pl-PL"/>
        </w:rPr>
        <w:t xml:space="preserve"> hybrydow</w:t>
      </w:r>
      <w:r w:rsidRPr="00E8010B">
        <w:rPr>
          <w:rFonts w:asciiTheme="majorHAnsi" w:eastAsia="Times New Roman" w:hAnsiTheme="majorHAnsi" w:cstheme="minorHAnsi"/>
          <w:bCs/>
          <w:i/>
          <w:iCs/>
          <w:color w:val="000000" w:themeColor="text1"/>
          <w:sz w:val="24"/>
          <w:szCs w:val="24"/>
          <w:lang w:eastAsia="pl-PL"/>
        </w:rPr>
        <w:t>a)</w:t>
      </w:r>
    </w:p>
    <w:p w14:paraId="3EE4E062" w14:textId="77777777" w:rsidR="000E064F" w:rsidRPr="00466671" w:rsidRDefault="000E064F" w:rsidP="000E064F">
      <w:pPr>
        <w:jc w:val="center"/>
        <w:rPr>
          <w:rFonts w:asciiTheme="majorHAnsi" w:hAnsiTheme="majorHAnsi"/>
        </w:rPr>
      </w:pPr>
    </w:p>
    <w:p w14:paraId="6D80DE93" w14:textId="77777777" w:rsidR="000E064F" w:rsidRPr="000E064F" w:rsidRDefault="000E064F" w:rsidP="000E064F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proofErr w:type="spellStart"/>
      <w:r w:rsidRPr="000E064F">
        <w:rPr>
          <w:rFonts w:asciiTheme="majorHAnsi" w:eastAsia="Times New Roman" w:hAnsiTheme="majorHAnsi" w:cs="Arial"/>
          <w:color w:val="202124"/>
          <w:shd w:val="clear" w:color="auto" w:fill="FFFFFF"/>
          <w:lang w:eastAsia="pl-PL"/>
        </w:rPr>
        <w:t>Auditorium</w:t>
      </w:r>
      <w:proofErr w:type="spellEnd"/>
      <w:r w:rsidRPr="000E064F">
        <w:rPr>
          <w:rFonts w:asciiTheme="majorHAnsi" w:eastAsia="Times New Roman" w:hAnsiTheme="majorHAnsi" w:cs="Arial"/>
          <w:color w:val="202124"/>
          <w:shd w:val="clear" w:color="auto" w:fill="FFFFFF"/>
          <w:lang w:eastAsia="pl-PL"/>
        </w:rPr>
        <w:t xml:space="preserve"> Maximum</w:t>
      </w:r>
    </w:p>
    <w:p w14:paraId="03E7987B" w14:textId="77777777" w:rsidR="000E064F" w:rsidRPr="00E8010B" w:rsidRDefault="000E064F" w:rsidP="000E064F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E8010B">
        <w:rPr>
          <w:rFonts w:asciiTheme="majorHAnsi" w:hAnsiTheme="majorHAnsi"/>
          <w:sz w:val="24"/>
          <w:szCs w:val="24"/>
        </w:rPr>
        <w:t>Uniwersytetu Kardynała Stefana Wyszyńskiego </w:t>
      </w:r>
      <w:r w:rsidRPr="00E8010B">
        <w:rPr>
          <w:rFonts w:asciiTheme="majorHAnsi" w:hAnsiTheme="majorHAnsi"/>
          <w:sz w:val="24"/>
          <w:szCs w:val="24"/>
        </w:rPr>
        <w:br/>
        <w:t>w Warszawie</w:t>
      </w:r>
      <w:r w:rsidRPr="00E8010B">
        <w:rPr>
          <w:rFonts w:asciiTheme="majorHAnsi" w:hAnsiTheme="majorHAnsi"/>
          <w:sz w:val="24"/>
          <w:szCs w:val="24"/>
        </w:rPr>
        <w:br/>
        <w:t xml:space="preserve">ul. </w:t>
      </w:r>
      <w:r w:rsidRPr="00E8010B">
        <w:rPr>
          <w:rFonts w:asciiTheme="majorHAnsi" w:eastAsia="Times New Roman" w:hAnsiTheme="majorHAnsi" w:cs="Arial"/>
          <w:color w:val="202124"/>
          <w:shd w:val="clear" w:color="auto" w:fill="FFFFFF"/>
          <w:lang w:eastAsia="pl-PL"/>
        </w:rPr>
        <w:t>Wóycickiego 1/3, 01-938</w:t>
      </w:r>
      <w:r w:rsidRPr="00E8010B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</w:t>
      </w:r>
      <w:r w:rsidRPr="00E8010B">
        <w:rPr>
          <w:rFonts w:asciiTheme="majorHAnsi" w:hAnsiTheme="majorHAnsi"/>
          <w:sz w:val="24"/>
          <w:szCs w:val="24"/>
        </w:rPr>
        <w:t>Warszawa</w:t>
      </w:r>
    </w:p>
    <w:p w14:paraId="66D14986" w14:textId="11FFDF46" w:rsidR="000E064F" w:rsidRDefault="000E064F" w:rsidP="000E064F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E8010B">
        <w:rPr>
          <w:rFonts w:asciiTheme="majorHAnsi" w:hAnsiTheme="majorHAnsi"/>
          <w:b/>
          <w:bCs/>
          <w:sz w:val="24"/>
          <w:szCs w:val="24"/>
        </w:rPr>
        <w:t>Aula im. Roberta Schumana</w:t>
      </w:r>
    </w:p>
    <w:p w14:paraId="202549B6" w14:textId="62D96A9F" w:rsidR="00D62871" w:rsidRPr="00D62871" w:rsidRDefault="00D62871" w:rsidP="000E064F">
      <w:pPr>
        <w:spacing w:after="0" w:line="240" w:lineRule="auto"/>
        <w:jc w:val="center"/>
        <w:rPr>
          <w:rFonts w:asciiTheme="majorHAnsi" w:hAnsiTheme="majorHAnsi"/>
          <w:i/>
          <w:iCs/>
          <w:sz w:val="24"/>
          <w:szCs w:val="24"/>
        </w:rPr>
      </w:pPr>
      <w:r w:rsidRPr="00D62871">
        <w:rPr>
          <w:rFonts w:asciiTheme="majorHAnsi" w:hAnsiTheme="majorHAnsi"/>
          <w:i/>
          <w:iCs/>
          <w:sz w:val="24"/>
          <w:szCs w:val="24"/>
        </w:rPr>
        <w:t>(max 100 osób)</w:t>
      </w:r>
    </w:p>
    <w:p w14:paraId="05FE8548" w14:textId="77777777" w:rsidR="006C4217" w:rsidRPr="00466671" w:rsidRDefault="006C4217" w:rsidP="00895936">
      <w:pPr>
        <w:spacing w:line="360" w:lineRule="auto"/>
        <w:contextualSpacing/>
        <w:rPr>
          <w:rFonts w:asciiTheme="majorHAnsi" w:eastAsia="Times New Roman" w:hAnsiTheme="majorHAnsi" w:cstheme="minorHAnsi"/>
          <w:bCs/>
          <w:i/>
          <w:color w:val="000000" w:themeColor="text1"/>
          <w:sz w:val="24"/>
          <w:szCs w:val="24"/>
          <w:lang w:eastAsia="pl-PL"/>
        </w:rPr>
      </w:pPr>
    </w:p>
    <w:p w14:paraId="104BC857" w14:textId="77777777" w:rsidR="006C4217" w:rsidRPr="00466671" w:rsidRDefault="006C4217" w:rsidP="006C4217">
      <w:pPr>
        <w:spacing w:line="360" w:lineRule="auto"/>
        <w:contextualSpacing/>
        <w:jc w:val="center"/>
        <w:rPr>
          <w:rFonts w:asciiTheme="majorHAnsi" w:eastAsia="Times New Roman" w:hAnsiTheme="majorHAnsi" w:cstheme="minorHAnsi"/>
          <w:bCs/>
          <w:i/>
          <w:color w:val="000000" w:themeColor="text1"/>
          <w:sz w:val="24"/>
          <w:szCs w:val="24"/>
          <w:lang w:eastAsia="pl-PL"/>
        </w:rPr>
      </w:pPr>
    </w:p>
    <w:p w14:paraId="46517963" w14:textId="77777777" w:rsidR="006C4217" w:rsidRPr="00E8010B" w:rsidRDefault="00895936" w:rsidP="00E8010B">
      <w:pPr>
        <w:spacing w:after="0" w:line="240" w:lineRule="auto"/>
        <w:ind w:left="5387" w:hanging="5387"/>
        <w:contextualSpacing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pl-PL"/>
        </w:rPr>
      </w:pPr>
      <w:r w:rsidRPr="00E8010B">
        <w:rPr>
          <w:rFonts w:asciiTheme="majorHAnsi" w:eastAsia="Times New Roman" w:hAnsiTheme="majorHAnsi" w:cstheme="minorHAnsi"/>
          <w:bCs/>
          <w:sz w:val="24"/>
          <w:szCs w:val="24"/>
          <w:lang w:eastAsia="pl-PL"/>
        </w:rPr>
        <w:t>10</w:t>
      </w:r>
      <w:r w:rsidR="006C4217" w:rsidRPr="00E8010B">
        <w:rPr>
          <w:rFonts w:asciiTheme="majorHAnsi" w:eastAsia="Times New Roman" w:hAnsiTheme="majorHAnsi" w:cstheme="minorHAnsi"/>
          <w:bCs/>
          <w:sz w:val="24"/>
          <w:szCs w:val="24"/>
          <w:lang w:eastAsia="pl-PL"/>
        </w:rPr>
        <w:t>.</w:t>
      </w:r>
      <w:r w:rsidRPr="00E8010B">
        <w:rPr>
          <w:rFonts w:asciiTheme="majorHAnsi" w:eastAsia="Times New Roman" w:hAnsiTheme="majorHAnsi" w:cstheme="minorHAnsi"/>
          <w:bCs/>
          <w:sz w:val="24"/>
          <w:szCs w:val="24"/>
          <w:lang w:eastAsia="pl-PL"/>
        </w:rPr>
        <w:t>0</w:t>
      </w:r>
      <w:r w:rsidR="006C4217" w:rsidRPr="00E8010B">
        <w:rPr>
          <w:rFonts w:asciiTheme="majorHAnsi" w:eastAsia="Times New Roman" w:hAnsiTheme="majorHAnsi" w:cstheme="minorHAnsi"/>
          <w:bCs/>
          <w:sz w:val="24"/>
          <w:szCs w:val="24"/>
          <w:lang w:eastAsia="pl-PL"/>
        </w:rPr>
        <w:t>0 –</w:t>
      </w:r>
      <w:r w:rsidR="006C4217" w:rsidRPr="00E8010B">
        <w:rPr>
          <w:rFonts w:asciiTheme="majorHAnsi" w:eastAsia="Times New Roman" w:hAnsiTheme="majorHAnsi" w:cstheme="minorHAnsi"/>
          <w:b/>
          <w:bCs/>
          <w:sz w:val="24"/>
          <w:szCs w:val="24"/>
          <w:lang w:eastAsia="pl-PL"/>
        </w:rPr>
        <w:t xml:space="preserve"> </w:t>
      </w:r>
      <w:r w:rsidRPr="00E8010B">
        <w:rPr>
          <w:rFonts w:asciiTheme="majorHAnsi" w:eastAsia="Times New Roman" w:hAnsiTheme="majorHAnsi" w:cstheme="minorHAnsi"/>
          <w:sz w:val="24"/>
          <w:szCs w:val="24"/>
          <w:lang w:eastAsia="pl-PL"/>
        </w:rPr>
        <w:t>Powitanie</w:t>
      </w:r>
      <w:r w:rsidR="006C4217" w:rsidRPr="00E8010B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</w:t>
      </w:r>
      <w:r w:rsidRPr="00E8010B">
        <w:rPr>
          <w:rFonts w:asciiTheme="majorHAnsi" w:eastAsia="Times New Roman" w:hAnsiTheme="majorHAnsi" w:cstheme="minorHAnsi"/>
          <w:sz w:val="24"/>
          <w:szCs w:val="24"/>
          <w:lang w:eastAsia="pl-PL"/>
        </w:rPr>
        <w:t>Gości</w:t>
      </w:r>
      <w:r w:rsidR="00466671" w:rsidRPr="00E8010B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– ks. Dariusz Wilk CSMA, Przełożony Generalny </w:t>
      </w:r>
    </w:p>
    <w:p w14:paraId="3EAAA541" w14:textId="77777777" w:rsidR="00895936" w:rsidRPr="00E8010B" w:rsidRDefault="00895936" w:rsidP="00E8010B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pl-PL"/>
        </w:rPr>
      </w:pPr>
      <w:r w:rsidRPr="00E8010B">
        <w:rPr>
          <w:rFonts w:asciiTheme="majorHAnsi" w:eastAsia="Times New Roman" w:hAnsiTheme="majorHAnsi" w:cstheme="minorHAnsi"/>
          <w:sz w:val="24"/>
          <w:szCs w:val="24"/>
          <w:lang w:eastAsia="pl-PL"/>
        </w:rPr>
        <w:t>10:15</w:t>
      </w:r>
      <w:r w:rsidRPr="00E8010B">
        <w:rPr>
          <w:rFonts w:asciiTheme="majorHAnsi" w:eastAsia="Times New Roman" w:hAnsiTheme="majorHAnsi" w:cstheme="minorHAnsi"/>
          <w:b/>
          <w:bCs/>
          <w:sz w:val="24"/>
          <w:szCs w:val="24"/>
          <w:lang w:eastAsia="pl-PL"/>
        </w:rPr>
        <w:t xml:space="preserve"> – </w:t>
      </w:r>
      <w:r w:rsidRPr="00E8010B">
        <w:rPr>
          <w:rFonts w:asciiTheme="majorHAnsi" w:eastAsia="Times New Roman" w:hAnsiTheme="majorHAnsi" w:cstheme="minorHAnsi"/>
          <w:sz w:val="24"/>
          <w:szCs w:val="24"/>
          <w:lang w:eastAsia="pl-PL"/>
        </w:rPr>
        <w:t>Otwarcie Konferencji – J.M. Ks. Prof. dr hab. Ryszard Czekalski, Rektor UKSW</w:t>
      </w:r>
    </w:p>
    <w:p w14:paraId="339283BC" w14:textId="77777777" w:rsidR="00E8010B" w:rsidRPr="00E8010B" w:rsidRDefault="00E8010B" w:rsidP="00E8010B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  <w:lang w:eastAsia="pl-PL"/>
        </w:rPr>
      </w:pPr>
    </w:p>
    <w:p w14:paraId="16D483F6" w14:textId="77777777" w:rsidR="00606FC1" w:rsidRDefault="00606FC1" w:rsidP="00E8010B">
      <w:pPr>
        <w:spacing w:after="0" w:line="240" w:lineRule="auto"/>
        <w:contextualSpacing/>
        <w:jc w:val="center"/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  <w:lang w:eastAsia="pl-PL"/>
        </w:rPr>
      </w:pPr>
      <w:r w:rsidRPr="00E8010B"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  <w:lang w:eastAsia="pl-PL"/>
        </w:rPr>
        <w:t>Sesja I</w:t>
      </w:r>
    </w:p>
    <w:p w14:paraId="71D744D6" w14:textId="77777777" w:rsidR="00E8010B" w:rsidRPr="00E8010B" w:rsidRDefault="00E8010B" w:rsidP="00E8010B">
      <w:pPr>
        <w:spacing w:after="0" w:line="240" w:lineRule="auto"/>
        <w:contextualSpacing/>
        <w:jc w:val="center"/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  <w:lang w:eastAsia="pl-PL"/>
        </w:rPr>
      </w:pPr>
    </w:p>
    <w:p w14:paraId="6A78C917" w14:textId="77777777" w:rsidR="006C4217" w:rsidRPr="00E8010B" w:rsidRDefault="00895936" w:rsidP="00E8010B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>10</w:t>
      </w:r>
      <w:r w:rsidR="006C4217"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>.</w:t>
      </w:r>
      <w:r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>30</w:t>
      </w:r>
      <w:r w:rsidR="006C4217"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 xml:space="preserve"> – 1</w:t>
      </w:r>
      <w:r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>1</w:t>
      </w:r>
      <w:r w:rsidR="006C4217"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>.1</w:t>
      </w:r>
      <w:r w:rsidR="00606FC1"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>0</w:t>
      </w:r>
      <w:r w:rsidR="00FB15C2" w:rsidRPr="00E8010B">
        <w:rPr>
          <w:rFonts w:asciiTheme="majorHAnsi" w:eastAsia="Times New Roman" w:hAnsiTheme="majorHAnsi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FB15C2" w:rsidRPr="00E8010B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pl-PL"/>
        </w:rPr>
        <w:t xml:space="preserve">– </w:t>
      </w:r>
      <w:r w:rsidR="00FB15C2" w:rsidRPr="00E8010B">
        <w:rPr>
          <w:rFonts w:asciiTheme="majorHAnsi" w:hAnsiTheme="majorHAnsi" w:cs="Times New Roman"/>
          <w:sz w:val="24"/>
          <w:szCs w:val="24"/>
        </w:rPr>
        <w:t>Ks. prof. dr hab. Józef Marecki (UPJP II)</w:t>
      </w:r>
    </w:p>
    <w:p w14:paraId="36C7613B" w14:textId="77777777" w:rsidR="00FB15C2" w:rsidRPr="00E8010B" w:rsidRDefault="00FB15C2" w:rsidP="00E8010B">
      <w:pPr>
        <w:pStyle w:val="Bezodstpw"/>
        <w:jc w:val="both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E8010B">
        <w:rPr>
          <w:rFonts w:asciiTheme="majorHAnsi" w:hAnsiTheme="majorHAnsi" w:cs="Times New Roman"/>
          <w:b/>
          <w:bCs/>
          <w:i/>
          <w:iCs/>
          <w:sz w:val="24"/>
          <w:szCs w:val="24"/>
        </w:rPr>
        <w:t>Sytuacja historyczno-społeczna Kościoła w Polsce na przełomie XIX i XX w.</w:t>
      </w:r>
    </w:p>
    <w:p w14:paraId="19E9E12A" w14:textId="77777777" w:rsidR="00FB15C2" w:rsidRPr="00E8010B" w:rsidRDefault="00FB15C2" w:rsidP="00E8010B">
      <w:pPr>
        <w:pStyle w:val="Bezodstpw"/>
        <w:jc w:val="both"/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</w:pPr>
    </w:p>
    <w:p w14:paraId="3C6FBBBC" w14:textId="77777777" w:rsidR="00FB15C2" w:rsidRPr="00E8010B" w:rsidRDefault="006C4217" w:rsidP="00E8010B">
      <w:pPr>
        <w:pStyle w:val="Bezodstpw"/>
        <w:jc w:val="both"/>
        <w:rPr>
          <w:rFonts w:asciiTheme="majorHAnsi" w:eastAsia="Times New Roman" w:hAnsiTheme="maj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>1</w:t>
      </w:r>
      <w:r w:rsidR="00FB15C2"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>1</w:t>
      </w:r>
      <w:r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>.1</w:t>
      </w:r>
      <w:r w:rsidR="00606FC1"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>0</w:t>
      </w:r>
      <w:r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 xml:space="preserve"> – 1</w:t>
      </w:r>
      <w:r w:rsidR="00606FC1"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>1</w:t>
      </w:r>
      <w:r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>.</w:t>
      </w:r>
      <w:r w:rsidR="00606FC1"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>50</w:t>
      </w:r>
      <w:r w:rsidR="00466671" w:rsidRPr="00E8010B">
        <w:rPr>
          <w:rFonts w:asciiTheme="majorHAnsi" w:eastAsia="Times New Roman" w:hAnsiTheme="majorHAnsi" w:cstheme="minorHAnsi"/>
          <w:b/>
          <w:bCs/>
          <w:color w:val="000000" w:themeColor="text1"/>
          <w:sz w:val="24"/>
          <w:szCs w:val="24"/>
          <w:lang w:eastAsia="pl-PL"/>
        </w:rPr>
        <w:t xml:space="preserve"> – </w:t>
      </w:r>
      <w:r w:rsidR="00FB15C2" w:rsidRPr="00E8010B">
        <w:rPr>
          <w:rFonts w:asciiTheme="majorHAnsi" w:hAnsiTheme="majorHAnsi" w:cs="Times New Roman"/>
          <w:sz w:val="24"/>
          <w:szCs w:val="24"/>
        </w:rPr>
        <w:t>Ks. prof. dr. hab. Stanisław Wilk SDB (KUL)</w:t>
      </w:r>
    </w:p>
    <w:p w14:paraId="2581ECF8" w14:textId="77777777" w:rsidR="00FB15C2" w:rsidRPr="00C47DAC" w:rsidRDefault="00FB15C2" w:rsidP="00E8010B">
      <w:pPr>
        <w:spacing w:after="0" w:line="240" w:lineRule="auto"/>
        <w:rPr>
          <w:rFonts w:asciiTheme="majorHAnsi" w:hAnsiTheme="majorHAnsi"/>
          <w:b/>
          <w:i/>
          <w:iCs/>
          <w:sz w:val="24"/>
          <w:szCs w:val="24"/>
          <w:lang w:val="en-US"/>
        </w:rPr>
      </w:pPr>
      <w:r w:rsidRPr="00E8010B">
        <w:rPr>
          <w:rFonts w:asciiTheme="majorHAnsi" w:hAnsiTheme="majorHAnsi"/>
          <w:b/>
          <w:i/>
          <w:iCs/>
          <w:sz w:val="24"/>
          <w:szCs w:val="24"/>
        </w:rPr>
        <w:t xml:space="preserve">Błogosławiony ks. Bronisław Markiewicz, a św. </w:t>
      </w:r>
      <w:r w:rsidRPr="00C47DAC">
        <w:rPr>
          <w:rFonts w:asciiTheme="majorHAnsi" w:hAnsiTheme="majorHAnsi"/>
          <w:b/>
          <w:i/>
          <w:iCs/>
          <w:sz w:val="24"/>
          <w:szCs w:val="24"/>
          <w:lang w:val="en-US"/>
        </w:rPr>
        <w:t>Jan Bosko</w:t>
      </w:r>
    </w:p>
    <w:p w14:paraId="046CBF7D" w14:textId="77777777" w:rsidR="00E8010B" w:rsidRPr="00C47DAC" w:rsidRDefault="00E8010B" w:rsidP="00E8010B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val="en-US" w:eastAsia="pl-PL"/>
        </w:rPr>
      </w:pPr>
    </w:p>
    <w:p w14:paraId="5AFAC645" w14:textId="77777777" w:rsidR="006C4217" w:rsidRPr="00E8010B" w:rsidRDefault="006C4217" w:rsidP="00E8010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pl-PL"/>
        </w:rPr>
      </w:pPr>
      <w:r w:rsidRPr="00C47DAC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val="en-US" w:eastAsia="pl-PL"/>
        </w:rPr>
        <w:t>1</w:t>
      </w:r>
      <w:r w:rsidR="00606FC1" w:rsidRPr="00C47DAC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val="en-US" w:eastAsia="pl-PL"/>
        </w:rPr>
        <w:t>1</w:t>
      </w:r>
      <w:r w:rsidRPr="00C47DAC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val="en-US" w:eastAsia="pl-PL"/>
        </w:rPr>
        <w:t xml:space="preserve">. </w:t>
      </w:r>
      <w:r w:rsidR="00606FC1" w:rsidRPr="00C47DAC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val="en-US" w:eastAsia="pl-PL"/>
        </w:rPr>
        <w:t>50</w:t>
      </w:r>
      <w:r w:rsidRPr="00C47DAC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val="en-US" w:eastAsia="pl-PL"/>
        </w:rPr>
        <w:t>– 1</w:t>
      </w:r>
      <w:r w:rsidR="00606FC1" w:rsidRPr="00C47DAC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val="en-US" w:eastAsia="pl-PL"/>
        </w:rPr>
        <w:t>2</w:t>
      </w:r>
      <w:r w:rsidRPr="00C47DAC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val="en-US" w:eastAsia="pl-PL"/>
        </w:rPr>
        <w:t>.</w:t>
      </w:r>
      <w:r w:rsidR="00606FC1" w:rsidRPr="00C47DAC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val="en-US" w:eastAsia="pl-PL"/>
        </w:rPr>
        <w:t>30</w:t>
      </w:r>
      <w:r w:rsidR="00466671" w:rsidRPr="00C47DAC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val="en-US" w:eastAsia="pl-PL"/>
        </w:rPr>
        <w:t xml:space="preserve"> – </w:t>
      </w:r>
      <w:r w:rsidR="00606FC1" w:rsidRPr="00C47DAC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n-US" w:eastAsia="pl-PL"/>
        </w:rPr>
        <w:t xml:space="preserve">Ks. dr hab. </w:t>
      </w:r>
      <w:r w:rsidR="00606FC1" w:rsidRPr="00E8010B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Tadeusz Lewandowski</w:t>
      </w:r>
    </w:p>
    <w:p w14:paraId="6195372E" w14:textId="77777777" w:rsidR="006C4217" w:rsidRPr="00E8010B" w:rsidRDefault="00606FC1" w:rsidP="00E8010B">
      <w:pPr>
        <w:spacing w:after="0" w:line="240" w:lineRule="auto"/>
        <w:contextualSpacing/>
        <w:jc w:val="both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E8010B">
        <w:rPr>
          <w:rFonts w:asciiTheme="majorHAnsi" w:hAnsiTheme="majorHAnsi" w:cs="Times New Roman"/>
          <w:b/>
          <w:bCs/>
          <w:i/>
          <w:iCs/>
          <w:sz w:val="24"/>
          <w:szCs w:val="24"/>
        </w:rPr>
        <w:t>Ks. Bronisław Markiewicz – teolog-</w:t>
      </w:r>
      <w:proofErr w:type="spellStart"/>
      <w:r w:rsidRPr="00E8010B">
        <w:rPr>
          <w:rFonts w:asciiTheme="majorHAnsi" w:hAnsiTheme="majorHAnsi" w:cs="Times New Roman"/>
          <w:b/>
          <w:bCs/>
          <w:i/>
          <w:iCs/>
          <w:sz w:val="24"/>
          <w:szCs w:val="24"/>
        </w:rPr>
        <w:t>homileta</w:t>
      </w:r>
      <w:proofErr w:type="spellEnd"/>
    </w:p>
    <w:p w14:paraId="3472D20D" w14:textId="77777777" w:rsidR="00606FC1" w:rsidRPr="00E8010B" w:rsidRDefault="00606FC1" w:rsidP="00E8010B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i/>
          <w:iCs/>
          <w:color w:val="000000" w:themeColor="text1"/>
          <w:sz w:val="24"/>
          <w:szCs w:val="24"/>
          <w:lang w:eastAsia="pl-PL"/>
        </w:rPr>
      </w:pPr>
    </w:p>
    <w:p w14:paraId="33F11D9B" w14:textId="77777777" w:rsidR="006C4217" w:rsidRPr="00E8010B" w:rsidRDefault="00606FC1" w:rsidP="00E8010B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>12.30</w:t>
      </w:r>
      <w:r w:rsidR="006C4217"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 xml:space="preserve"> – 1</w:t>
      </w:r>
      <w:r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>3</w:t>
      </w:r>
      <w:r w:rsidR="006C4217"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>.</w:t>
      </w:r>
      <w:r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>00</w:t>
      </w:r>
      <w:r w:rsidR="00E8010B">
        <w:rPr>
          <w:rFonts w:asciiTheme="majorHAnsi" w:eastAsia="Times New Roman" w:hAnsiTheme="majorHAnsi" w:cstheme="minorHAnsi"/>
          <w:b/>
          <w:bCs/>
          <w:color w:val="000000" w:themeColor="text1"/>
          <w:sz w:val="24"/>
          <w:szCs w:val="24"/>
          <w:lang w:eastAsia="pl-PL"/>
        </w:rPr>
        <w:t xml:space="preserve"> – </w:t>
      </w:r>
      <w:r w:rsidRPr="00E8010B">
        <w:rPr>
          <w:rFonts w:asciiTheme="majorHAnsi" w:hAnsiTheme="majorHAnsi" w:cstheme="minorHAnsi"/>
          <w:bCs/>
          <w:sz w:val="24"/>
          <w:szCs w:val="24"/>
        </w:rPr>
        <w:t>Dyskusja</w:t>
      </w:r>
    </w:p>
    <w:p w14:paraId="440997D4" w14:textId="77777777" w:rsidR="006C4217" w:rsidRPr="00E8010B" w:rsidRDefault="00606FC1" w:rsidP="00E8010B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pl-PL"/>
        </w:rPr>
      </w:pPr>
      <w:r w:rsidRPr="00E8010B">
        <w:rPr>
          <w:rFonts w:asciiTheme="majorHAnsi" w:hAnsiTheme="majorHAnsi" w:cstheme="minorHAnsi"/>
          <w:iCs/>
          <w:sz w:val="24"/>
          <w:szCs w:val="24"/>
        </w:rPr>
        <w:t>13.00-13.30</w:t>
      </w:r>
      <w:r w:rsidRPr="00E8010B">
        <w:rPr>
          <w:rFonts w:asciiTheme="majorHAnsi" w:hAnsiTheme="majorHAnsi" w:cstheme="minorHAnsi"/>
          <w:i/>
          <w:sz w:val="24"/>
          <w:szCs w:val="24"/>
        </w:rPr>
        <w:t xml:space="preserve"> – Przerwa na kawę</w:t>
      </w:r>
    </w:p>
    <w:p w14:paraId="3F1275A9" w14:textId="77777777" w:rsidR="00E8010B" w:rsidRDefault="00E8010B" w:rsidP="00E8010B">
      <w:pPr>
        <w:pStyle w:val="Bezodstpw"/>
        <w:jc w:val="center"/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  <w:lang w:eastAsia="pl-PL"/>
        </w:rPr>
      </w:pPr>
    </w:p>
    <w:p w14:paraId="42389F79" w14:textId="77777777" w:rsidR="00E8010B" w:rsidRDefault="00E8010B" w:rsidP="00E8010B">
      <w:pPr>
        <w:pStyle w:val="Bezodstpw"/>
        <w:jc w:val="center"/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  <w:lang w:eastAsia="pl-PL"/>
        </w:rPr>
      </w:pPr>
    </w:p>
    <w:p w14:paraId="114ABEF3" w14:textId="77777777" w:rsidR="00606FC1" w:rsidRPr="00E8010B" w:rsidRDefault="00606FC1" w:rsidP="00E8010B">
      <w:pPr>
        <w:pStyle w:val="Bezodstpw"/>
        <w:jc w:val="center"/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  <w:lang w:eastAsia="pl-PL"/>
        </w:rPr>
      </w:pPr>
      <w:r w:rsidRPr="00E8010B"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  <w:lang w:eastAsia="pl-PL"/>
        </w:rPr>
        <w:t>Sesja II</w:t>
      </w:r>
    </w:p>
    <w:p w14:paraId="7B8C2985" w14:textId="77777777" w:rsidR="00E8010B" w:rsidRDefault="00E8010B" w:rsidP="00E8010B">
      <w:pPr>
        <w:pStyle w:val="Bezodstpw"/>
        <w:jc w:val="both"/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</w:pPr>
    </w:p>
    <w:p w14:paraId="4B21CAD4" w14:textId="77777777" w:rsidR="00606FC1" w:rsidRPr="00E8010B" w:rsidRDefault="006C4217" w:rsidP="00E8010B">
      <w:pPr>
        <w:pStyle w:val="Bezodstpw"/>
        <w:jc w:val="both"/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</w:pPr>
      <w:r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>1</w:t>
      </w:r>
      <w:r w:rsidR="00606FC1"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>3</w:t>
      </w:r>
      <w:r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>.</w:t>
      </w:r>
      <w:r w:rsidR="00606FC1"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>30</w:t>
      </w:r>
      <w:r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 xml:space="preserve"> – 1</w:t>
      </w:r>
      <w:r w:rsidR="00606FC1"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>4</w:t>
      </w:r>
      <w:r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>.</w:t>
      </w:r>
      <w:r w:rsidR="00606FC1"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>10</w:t>
      </w:r>
      <w:r w:rsid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 xml:space="preserve"> – </w:t>
      </w:r>
      <w:r w:rsidR="00606FC1" w:rsidRPr="00E8010B">
        <w:rPr>
          <w:rFonts w:asciiTheme="majorHAnsi" w:hAnsiTheme="majorHAnsi" w:cs="Times New Roman"/>
          <w:sz w:val="24"/>
          <w:szCs w:val="24"/>
        </w:rPr>
        <w:t xml:space="preserve">Ks. prof. dr hab. Henryk </w:t>
      </w:r>
      <w:proofErr w:type="spellStart"/>
      <w:r w:rsidR="00606FC1" w:rsidRPr="00E8010B">
        <w:rPr>
          <w:rFonts w:asciiTheme="majorHAnsi" w:hAnsiTheme="majorHAnsi" w:cs="Times New Roman"/>
          <w:sz w:val="24"/>
          <w:szCs w:val="24"/>
        </w:rPr>
        <w:t>Skorowski</w:t>
      </w:r>
      <w:proofErr w:type="spellEnd"/>
      <w:r w:rsidR="00606FC1" w:rsidRPr="00E8010B">
        <w:rPr>
          <w:rFonts w:asciiTheme="majorHAnsi" w:hAnsiTheme="majorHAnsi" w:cs="Times New Roman"/>
          <w:sz w:val="24"/>
          <w:szCs w:val="24"/>
        </w:rPr>
        <w:t xml:space="preserve"> SDB (UKSW)</w:t>
      </w:r>
    </w:p>
    <w:p w14:paraId="6A6EF610" w14:textId="77777777" w:rsidR="006C4217" w:rsidRPr="00E8010B" w:rsidRDefault="00606FC1" w:rsidP="00E8010B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E8010B">
        <w:rPr>
          <w:rFonts w:asciiTheme="majorHAnsi" w:hAnsiTheme="majorHAnsi" w:cs="Times New Roman"/>
          <w:b/>
          <w:bCs/>
          <w:i/>
          <w:iCs/>
          <w:sz w:val="24"/>
          <w:szCs w:val="24"/>
        </w:rPr>
        <w:t>Społeczno-moralna myśl ks. Bronisława Markiewicza</w:t>
      </w:r>
    </w:p>
    <w:p w14:paraId="3DE2B5DB" w14:textId="77777777" w:rsidR="00E8010B" w:rsidRDefault="00E8010B" w:rsidP="00E8010B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bCs/>
          <w:sz w:val="24"/>
          <w:szCs w:val="24"/>
          <w:lang w:eastAsia="pl-PL"/>
        </w:rPr>
      </w:pPr>
    </w:p>
    <w:p w14:paraId="3D675791" w14:textId="77777777" w:rsidR="00466671" w:rsidRPr="00C47DAC" w:rsidRDefault="006C4217" w:rsidP="00E8010B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bCs/>
          <w:sz w:val="24"/>
          <w:szCs w:val="24"/>
          <w:lang w:eastAsia="pl-PL"/>
        </w:rPr>
      </w:pPr>
      <w:r w:rsidRPr="00C47DAC">
        <w:rPr>
          <w:rFonts w:asciiTheme="majorHAnsi" w:eastAsia="Times New Roman" w:hAnsiTheme="majorHAnsi" w:cstheme="minorHAnsi"/>
          <w:bCs/>
          <w:sz w:val="24"/>
          <w:szCs w:val="24"/>
          <w:lang w:eastAsia="pl-PL"/>
        </w:rPr>
        <w:t>1</w:t>
      </w:r>
      <w:r w:rsidR="00606FC1" w:rsidRPr="00C47DAC">
        <w:rPr>
          <w:rFonts w:asciiTheme="majorHAnsi" w:eastAsia="Times New Roman" w:hAnsiTheme="majorHAnsi" w:cstheme="minorHAnsi"/>
          <w:bCs/>
          <w:sz w:val="24"/>
          <w:szCs w:val="24"/>
          <w:lang w:eastAsia="pl-PL"/>
        </w:rPr>
        <w:t>4.10</w:t>
      </w:r>
      <w:r w:rsidRPr="00C47DAC">
        <w:rPr>
          <w:rFonts w:asciiTheme="majorHAnsi" w:eastAsia="Times New Roman" w:hAnsiTheme="majorHAnsi" w:cstheme="minorHAnsi"/>
          <w:bCs/>
          <w:sz w:val="24"/>
          <w:szCs w:val="24"/>
          <w:lang w:eastAsia="pl-PL"/>
        </w:rPr>
        <w:t xml:space="preserve"> – 1</w:t>
      </w:r>
      <w:r w:rsidR="00606FC1" w:rsidRPr="00C47DAC">
        <w:rPr>
          <w:rFonts w:asciiTheme="majorHAnsi" w:eastAsia="Times New Roman" w:hAnsiTheme="majorHAnsi" w:cstheme="minorHAnsi"/>
          <w:bCs/>
          <w:sz w:val="24"/>
          <w:szCs w:val="24"/>
          <w:lang w:eastAsia="pl-PL"/>
        </w:rPr>
        <w:t>4</w:t>
      </w:r>
      <w:r w:rsidRPr="00C47DAC">
        <w:rPr>
          <w:rFonts w:asciiTheme="majorHAnsi" w:eastAsia="Times New Roman" w:hAnsiTheme="majorHAnsi" w:cstheme="minorHAnsi"/>
          <w:bCs/>
          <w:sz w:val="24"/>
          <w:szCs w:val="24"/>
          <w:lang w:eastAsia="pl-PL"/>
        </w:rPr>
        <w:t>.</w:t>
      </w:r>
      <w:r w:rsidR="00606FC1" w:rsidRPr="00C47DAC">
        <w:rPr>
          <w:rFonts w:asciiTheme="majorHAnsi" w:eastAsia="Times New Roman" w:hAnsiTheme="majorHAnsi" w:cstheme="minorHAnsi"/>
          <w:bCs/>
          <w:sz w:val="24"/>
          <w:szCs w:val="24"/>
          <w:lang w:eastAsia="pl-PL"/>
        </w:rPr>
        <w:t>50</w:t>
      </w:r>
      <w:r w:rsidR="00E8010B" w:rsidRPr="00C47DAC">
        <w:rPr>
          <w:rFonts w:asciiTheme="majorHAnsi" w:eastAsia="Times New Roman" w:hAnsiTheme="majorHAnsi" w:cstheme="minorHAnsi"/>
          <w:bCs/>
          <w:sz w:val="24"/>
          <w:szCs w:val="24"/>
          <w:lang w:eastAsia="pl-PL"/>
        </w:rPr>
        <w:t xml:space="preserve"> – </w:t>
      </w:r>
      <w:r w:rsidR="00E8010B" w:rsidRPr="00C47DAC">
        <w:rPr>
          <w:rFonts w:asciiTheme="majorHAnsi" w:hAnsiTheme="majorHAnsi" w:cstheme="minorHAnsi"/>
          <w:bCs/>
          <w:sz w:val="24"/>
          <w:szCs w:val="24"/>
        </w:rPr>
        <w:t>K</w:t>
      </w:r>
      <w:r w:rsidR="00606FC1" w:rsidRPr="00C47DAC">
        <w:rPr>
          <w:rFonts w:asciiTheme="majorHAnsi" w:hAnsiTheme="majorHAnsi" w:cstheme="minorHAnsi"/>
          <w:bCs/>
          <w:sz w:val="24"/>
          <w:szCs w:val="24"/>
        </w:rPr>
        <w:t>s. dr Marcin Kałwik CSMA</w:t>
      </w:r>
    </w:p>
    <w:p w14:paraId="40973AAE" w14:textId="77777777" w:rsidR="00466671" w:rsidRPr="00E8010B" w:rsidRDefault="00466671" w:rsidP="00E8010B">
      <w:pPr>
        <w:spacing w:after="0" w:line="240" w:lineRule="auto"/>
        <w:contextualSpacing/>
        <w:jc w:val="both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E8010B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Istota i specyfika duchowości </w:t>
      </w:r>
      <w:proofErr w:type="spellStart"/>
      <w:r w:rsidRPr="00E8010B">
        <w:rPr>
          <w:rFonts w:asciiTheme="majorHAnsi" w:hAnsiTheme="majorHAnsi" w:cs="Times New Roman"/>
          <w:b/>
          <w:bCs/>
          <w:i/>
          <w:iCs/>
          <w:sz w:val="24"/>
          <w:szCs w:val="24"/>
        </w:rPr>
        <w:t>michalickiej</w:t>
      </w:r>
      <w:proofErr w:type="spellEnd"/>
    </w:p>
    <w:p w14:paraId="04B2F95C" w14:textId="77777777" w:rsidR="00466671" w:rsidRPr="00E8010B" w:rsidRDefault="00466671" w:rsidP="00E8010B">
      <w:pPr>
        <w:spacing w:after="0" w:line="240" w:lineRule="auto"/>
        <w:contextualSpacing/>
        <w:jc w:val="both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14:paraId="6114F139" w14:textId="77777777" w:rsidR="00466671" w:rsidRPr="00E8010B" w:rsidRDefault="00466671" w:rsidP="00E8010B">
      <w:pPr>
        <w:spacing w:after="0" w:line="240" w:lineRule="auto"/>
        <w:contextualSpacing/>
        <w:jc w:val="both"/>
        <w:rPr>
          <w:rFonts w:asciiTheme="majorHAnsi" w:hAnsiTheme="majorHAnsi" w:cstheme="minorHAnsi"/>
          <w:sz w:val="24"/>
          <w:szCs w:val="24"/>
        </w:rPr>
      </w:pPr>
      <w:r w:rsidRPr="00E8010B">
        <w:rPr>
          <w:rFonts w:asciiTheme="majorHAnsi" w:hAnsiTheme="majorHAnsi" w:cs="Times New Roman"/>
          <w:sz w:val="24"/>
          <w:szCs w:val="24"/>
        </w:rPr>
        <w:t>14.50 – 15.30</w:t>
      </w:r>
      <w:r w:rsidRPr="00E8010B">
        <w:rPr>
          <w:rFonts w:asciiTheme="majorHAnsi" w:hAnsiTheme="majorHAnsi" w:cs="Times New Roman"/>
          <w:b/>
          <w:bCs/>
          <w:sz w:val="24"/>
          <w:szCs w:val="24"/>
        </w:rPr>
        <w:t xml:space="preserve"> – </w:t>
      </w:r>
      <w:r w:rsidR="00E8010B">
        <w:rPr>
          <w:rFonts w:asciiTheme="majorHAnsi" w:hAnsiTheme="majorHAnsi" w:cs="Times New Roman"/>
          <w:sz w:val="24"/>
          <w:szCs w:val="24"/>
        </w:rPr>
        <w:t>K</w:t>
      </w:r>
      <w:r w:rsidRPr="00E8010B">
        <w:rPr>
          <w:rFonts w:asciiTheme="majorHAnsi" w:hAnsiTheme="majorHAnsi" w:cs="Times New Roman"/>
          <w:sz w:val="24"/>
          <w:szCs w:val="24"/>
        </w:rPr>
        <w:t>s. dr Rafał Kamiński CSMA (UKSW)</w:t>
      </w:r>
    </w:p>
    <w:p w14:paraId="7B76F763" w14:textId="77777777" w:rsidR="00466671" w:rsidRPr="00E8010B" w:rsidRDefault="00756B29" w:rsidP="00E8010B">
      <w:pPr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>Kształtowanie się</w:t>
      </w:r>
      <w:r w:rsidR="00466671" w:rsidRPr="00E8010B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prawa własnego Zgromadzenia Świętego Michała Archanioła, na</w:t>
      </w:r>
      <w:r w:rsidR="00E8010B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</w:t>
      </w:r>
      <w:r w:rsidR="00466671" w:rsidRPr="00E8010B">
        <w:rPr>
          <w:rFonts w:asciiTheme="majorHAnsi" w:hAnsiTheme="majorHAnsi" w:cs="Times New Roman"/>
          <w:b/>
          <w:bCs/>
          <w:i/>
          <w:iCs/>
          <w:sz w:val="24"/>
          <w:szCs w:val="24"/>
        </w:rPr>
        <w:t>przestrzeni stu lat jego istnienia</w:t>
      </w:r>
    </w:p>
    <w:p w14:paraId="1DFD8F72" w14:textId="77777777" w:rsidR="006C4217" w:rsidRPr="00E8010B" w:rsidRDefault="006C4217" w:rsidP="00E8010B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bCs/>
          <w:sz w:val="24"/>
          <w:szCs w:val="24"/>
          <w:lang w:eastAsia="pl-PL"/>
        </w:rPr>
      </w:pPr>
    </w:p>
    <w:p w14:paraId="2374D345" w14:textId="77777777" w:rsidR="00466671" w:rsidRPr="00E8010B" w:rsidRDefault="00466671" w:rsidP="00E8010B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bCs/>
          <w:sz w:val="24"/>
          <w:szCs w:val="24"/>
          <w:lang w:eastAsia="pl-PL"/>
        </w:rPr>
      </w:pPr>
      <w:r w:rsidRPr="00E8010B">
        <w:rPr>
          <w:rFonts w:asciiTheme="majorHAnsi" w:eastAsia="Times New Roman" w:hAnsiTheme="majorHAnsi" w:cstheme="minorHAnsi"/>
          <w:bCs/>
          <w:sz w:val="24"/>
          <w:szCs w:val="24"/>
          <w:lang w:eastAsia="pl-PL"/>
        </w:rPr>
        <w:t>15.30 – 16.00</w:t>
      </w:r>
      <w:r w:rsidR="00E8010B">
        <w:rPr>
          <w:rFonts w:asciiTheme="majorHAnsi" w:eastAsia="Times New Roman" w:hAnsiTheme="majorHAnsi" w:cstheme="minorHAnsi"/>
          <w:bCs/>
          <w:sz w:val="24"/>
          <w:szCs w:val="24"/>
          <w:lang w:eastAsia="pl-PL"/>
        </w:rPr>
        <w:t xml:space="preserve"> – </w:t>
      </w:r>
      <w:r w:rsidR="006C4217" w:rsidRPr="00E8010B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Dyskusja </w:t>
      </w:r>
    </w:p>
    <w:p w14:paraId="53D9C326" w14:textId="77777777" w:rsidR="00E8010B" w:rsidRDefault="00E8010B" w:rsidP="00E8010B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14:paraId="642074C6" w14:textId="77777777" w:rsidR="006C4217" w:rsidRPr="00E8010B" w:rsidRDefault="00466671" w:rsidP="00E8010B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E8010B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16.00 – </w:t>
      </w:r>
      <w:r w:rsidR="006C4217" w:rsidRPr="00E8010B">
        <w:rPr>
          <w:rFonts w:asciiTheme="majorHAnsi" w:eastAsia="Times New Roman" w:hAnsiTheme="majorHAnsi" w:cstheme="minorHAnsi"/>
          <w:sz w:val="24"/>
          <w:szCs w:val="24"/>
          <w:lang w:eastAsia="pl-PL"/>
        </w:rPr>
        <w:t>Zakończenie Konferencji</w:t>
      </w:r>
      <w:r w:rsidRPr="00E8010B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– O. dr hab. Dariusz Borek, prof. UKSW</w:t>
      </w:r>
      <w:r w:rsidR="00E8010B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– </w:t>
      </w:r>
      <w:r w:rsidRPr="00E8010B">
        <w:rPr>
          <w:rFonts w:asciiTheme="majorHAnsi" w:eastAsia="Times New Roman" w:hAnsiTheme="majorHAnsi" w:cstheme="minorHAnsi"/>
          <w:sz w:val="24"/>
          <w:szCs w:val="24"/>
          <w:lang w:eastAsia="pl-PL"/>
        </w:rPr>
        <w:t>Dziekan Wydziału Prawa Kanonicznego UKSW</w:t>
      </w:r>
    </w:p>
    <w:p w14:paraId="4C2CC651" w14:textId="77777777" w:rsidR="00466671" w:rsidRPr="00E8010B" w:rsidRDefault="00466671" w:rsidP="00E8010B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14:paraId="6CC0EAF6" w14:textId="77777777" w:rsidR="00466671" w:rsidRPr="00E8010B" w:rsidRDefault="00466671" w:rsidP="00E8010B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i/>
          <w:iCs/>
          <w:sz w:val="24"/>
          <w:szCs w:val="24"/>
          <w:lang w:eastAsia="pl-PL"/>
        </w:rPr>
      </w:pPr>
      <w:r w:rsidRPr="00E8010B">
        <w:rPr>
          <w:rFonts w:asciiTheme="majorHAnsi" w:eastAsia="Times New Roman" w:hAnsiTheme="majorHAnsi" w:cstheme="minorHAnsi"/>
          <w:i/>
          <w:iCs/>
          <w:sz w:val="24"/>
          <w:szCs w:val="24"/>
          <w:lang w:eastAsia="pl-PL"/>
        </w:rPr>
        <w:t>Obiad w formie bufetu</w:t>
      </w:r>
    </w:p>
    <w:p w14:paraId="4002E1E5" w14:textId="77777777" w:rsidR="00773520" w:rsidRDefault="00773520" w:rsidP="00E8010B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i/>
          <w:iCs/>
          <w:sz w:val="24"/>
          <w:szCs w:val="24"/>
          <w:lang w:eastAsia="pl-PL"/>
        </w:rPr>
      </w:pPr>
    </w:p>
    <w:p w14:paraId="49A0D1DA" w14:textId="77777777" w:rsidR="00773520" w:rsidRPr="00E8010B" w:rsidRDefault="00773520" w:rsidP="00E8010B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i/>
          <w:iCs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i/>
          <w:iCs/>
          <w:sz w:val="24"/>
          <w:szCs w:val="24"/>
          <w:lang w:eastAsia="pl-PL"/>
        </w:rPr>
        <w:t>Ze względu na limit miejsc, podyktowany obostrzeniami sanitarnymi, prosimy o potwierdzenie swojej obecności do dnia 5 maja 2021 r., na adres: kaminski@michalita.pl</w:t>
      </w:r>
    </w:p>
    <w:p w14:paraId="399F72DC" w14:textId="77777777" w:rsidR="00773520" w:rsidRDefault="00773520" w:rsidP="00773520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i/>
          <w:iCs/>
          <w:sz w:val="24"/>
          <w:szCs w:val="24"/>
          <w:lang w:eastAsia="pl-PL"/>
        </w:rPr>
      </w:pPr>
    </w:p>
    <w:p w14:paraId="35063385" w14:textId="77777777" w:rsidR="00773520" w:rsidRDefault="00773520" w:rsidP="00773520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i/>
          <w:iCs/>
          <w:sz w:val="24"/>
          <w:szCs w:val="24"/>
          <w:lang w:eastAsia="pl-PL"/>
        </w:rPr>
      </w:pPr>
      <w:r w:rsidRPr="00E8010B">
        <w:rPr>
          <w:rFonts w:asciiTheme="majorHAnsi" w:eastAsia="Times New Roman" w:hAnsiTheme="majorHAnsi" w:cstheme="minorHAnsi"/>
          <w:i/>
          <w:iCs/>
          <w:sz w:val="24"/>
          <w:szCs w:val="24"/>
          <w:lang w:eastAsia="pl-PL"/>
        </w:rPr>
        <w:t xml:space="preserve">W obradach będzie </w:t>
      </w:r>
      <w:r>
        <w:rPr>
          <w:rFonts w:asciiTheme="majorHAnsi" w:eastAsia="Times New Roman" w:hAnsiTheme="majorHAnsi" w:cstheme="minorHAnsi"/>
          <w:i/>
          <w:iCs/>
          <w:sz w:val="24"/>
          <w:szCs w:val="24"/>
          <w:lang w:eastAsia="pl-PL"/>
        </w:rPr>
        <w:t xml:space="preserve">również </w:t>
      </w:r>
      <w:r w:rsidRPr="00E8010B">
        <w:rPr>
          <w:rFonts w:asciiTheme="majorHAnsi" w:eastAsia="Times New Roman" w:hAnsiTheme="majorHAnsi" w:cstheme="minorHAnsi"/>
          <w:i/>
          <w:iCs/>
          <w:sz w:val="24"/>
          <w:szCs w:val="24"/>
          <w:lang w:eastAsia="pl-PL"/>
        </w:rPr>
        <w:t>można uczestniczyć</w:t>
      </w:r>
      <w:r>
        <w:rPr>
          <w:rFonts w:asciiTheme="majorHAnsi" w:eastAsia="Times New Roman" w:hAnsiTheme="majorHAnsi" w:cstheme="minorHAnsi"/>
          <w:i/>
          <w:iCs/>
          <w:sz w:val="24"/>
          <w:szCs w:val="24"/>
          <w:lang w:eastAsia="pl-PL"/>
        </w:rPr>
        <w:t xml:space="preserve"> zdalnie</w:t>
      </w:r>
      <w:r w:rsidRPr="00E8010B">
        <w:rPr>
          <w:rFonts w:asciiTheme="majorHAnsi" w:eastAsia="Times New Roman" w:hAnsiTheme="majorHAnsi" w:cstheme="minorHAnsi"/>
          <w:i/>
          <w:iCs/>
          <w:sz w:val="24"/>
          <w:szCs w:val="24"/>
          <w:lang w:eastAsia="pl-PL"/>
        </w:rPr>
        <w:t>, poprzez połączenie internetowe</w:t>
      </w:r>
      <w:r>
        <w:rPr>
          <w:rFonts w:asciiTheme="majorHAnsi" w:eastAsia="Times New Roman" w:hAnsiTheme="majorHAnsi" w:cstheme="minorHAnsi"/>
          <w:i/>
          <w:iCs/>
          <w:sz w:val="24"/>
          <w:szCs w:val="24"/>
          <w:lang w:eastAsia="pl-PL"/>
        </w:rPr>
        <w:t>.</w:t>
      </w:r>
      <w:r w:rsidRPr="00E8010B">
        <w:rPr>
          <w:rFonts w:asciiTheme="majorHAnsi" w:eastAsia="Times New Roman" w:hAnsiTheme="majorHAnsi" w:cstheme="minorHAnsi"/>
          <w:i/>
          <w:iCs/>
          <w:sz w:val="24"/>
          <w:szCs w:val="24"/>
          <w:lang w:eastAsia="pl-PL"/>
        </w:rPr>
        <w:t xml:space="preserve"> </w:t>
      </w:r>
    </w:p>
    <w:p w14:paraId="49F347BD" w14:textId="77777777" w:rsidR="00773520" w:rsidRDefault="00773520" w:rsidP="00773520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i/>
          <w:iCs/>
          <w:sz w:val="24"/>
          <w:szCs w:val="24"/>
          <w:lang w:eastAsia="pl-PL"/>
        </w:rPr>
      </w:pPr>
    </w:p>
    <w:p w14:paraId="1513F002" w14:textId="77777777" w:rsidR="00BC5EDD" w:rsidRPr="00E8010B" w:rsidRDefault="00BC5EDD" w:rsidP="00E8010B">
      <w:pPr>
        <w:spacing w:after="0" w:line="240" w:lineRule="auto"/>
        <w:rPr>
          <w:sz w:val="24"/>
          <w:szCs w:val="24"/>
        </w:rPr>
      </w:pPr>
    </w:p>
    <w:sectPr w:rsidR="00BC5EDD" w:rsidRPr="00E8010B" w:rsidSect="00E8010B">
      <w:pgSz w:w="11906" w:h="16838"/>
      <w:pgMar w:top="4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iragino Kaku Gothic Std W8">
    <w:altName w:val="﷽﷽﷽﷽﷽﷽﷽﷽ Kaku Gothic Std W8"/>
    <w:panose1 w:val="020B0800000000000000"/>
    <w:charset w:val="80"/>
    <w:family w:val="swiss"/>
    <w:pitch w:val="variable"/>
    <w:sig w:usb0="800002CF" w:usb1="68C7FCFC" w:usb2="00000012" w:usb3="00000000" w:csb0="0002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17"/>
    <w:rsid w:val="000E064F"/>
    <w:rsid w:val="001A17ED"/>
    <w:rsid w:val="0024494C"/>
    <w:rsid w:val="00283060"/>
    <w:rsid w:val="00466671"/>
    <w:rsid w:val="00606FC1"/>
    <w:rsid w:val="006C4217"/>
    <w:rsid w:val="00756B29"/>
    <w:rsid w:val="00773520"/>
    <w:rsid w:val="00895936"/>
    <w:rsid w:val="00A419A6"/>
    <w:rsid w:val="00BC5EDD"/>
    <w:rsid w:val="00C47DAC"/>
    <w:rsid w:val="00D54970"/>
    <w:rsid w:val="00D62871"/>
    <w:rsid w:val="00E74ADA"/>
    <w:rsid w:val="00E8010B"/>
    <w:rsid w:val="00F751A3"/>
    <w:rsid w:val="00FB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2472"/>
  <w15:docId w15:val="{EB2307C9-CE1C-754E-943E-C2CB79AB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064F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0E0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Rafał Kamiński</cp:lastModifiedBy>
  <cp:revision>4</cp:revision>
  <dcterms:created xsi:type="dcterms:W3CDTF">2021-04-08T08:58:00Z</dcterms:created>
  <dcterms:modified xsi:type="dcterms:W3CDTF">2021-04-08T09:11:00Z</dcterms:modified>
</cp:coreProperties>
</file>